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1FE60" w14:textId="4E252177" w:rsidR="007E724F" w:rsidRPr="00543D38" w:rsidRDefault="007E724F" w:rsidP="007E724F">
      <w:pPr>
        <w:tabs>
          <w:tab w:val="left" w:pos="1701"/>
          <w:tab w:val="right" w:pos="9639"/>
        </w:tabs>
        <w:spacing w:after="60"/>
        <w:rPr>
          <w:b/>
          <w:sz w:val="32"/>
          <w:szCs w:val="32"/>
          <w:highlight w:val="yellow"/>
        </w:rPr>
      </w:pPr>
      <w:r w:rsidRPr="00E5482F">
        <w:rPr>
          <w:b/>
          <w:sz w:val="24"/>
        </w:rPr>
        <w:t>3GPP TSG-RAN WG2#103bis</w:t>
      </w:r>
      <w:r w:rsidRPr="00543D38">
        <w:rPr>
          <w:b/>
          <w:sz w:val="24"/>
        </w:rPr>
        <w:tab/>
      </w:r>
      <w:r w:rsidRPr="00FD049D">
        <w:rPr>
          <w:b/>
          <w:sz w:val="32"/>
          <w:szCs w:val="32"/>
        </w:rPr>
        <w:t>R2-</w:t>
      </w:r>
      <w:r w:rsidR="00FD049D" w:rsidRPr="00FD049D">
        <w:rPr>
          <w:b/>
          <w:sz w:val="32"/>
          <w:szCs w:val="32"/>
        </w:rPr>
        <w:t>1814549</w:t>
      </w:r>
    </w:p>
    <w:p w14:paraId="05D874A2" w14:textId="1DF2BBA5" w:rsidR="007E724F" w:rsidRPr="00543D38" w:rsidRDefault="007E724F" w:rsidP="007E724F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 w:rsidRPr="00E5482F">
        <w:rPr>
          <w:b/>
          <w:sz w:val="24"/>
        </w:rPr>
        <w:t>Chengdu, China, 8</w:t>
      </w:r>
      <w:r w:rsidRPr="00E5482F">
        <w:rPr>
          <w:b/>
          <w:sz w:val="24"/>
          <w:vertAlign w:val="superscript"/>
        </w:rPr>
        <w:t>th</w:t>
      </w:r>
      <w:r w:rsidRPr="00E5482F">
        <w:rPr>
          <w:b/>
          <w:sz w:val="24"/>
        </w:rPr>
        <w:t xml:space="preserve"> – 12</w:t>
      </w:r>
      <w:r w:rsidRPr="00E5482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5482F">
        <w:rPr>
          <w:b/>
          <w:sz w:val="24"/>
        </w:rPr>
        <w:t>October 2018</w:t>
      </w:r>
      <w:r>
        <w:rPr>
          <w:b/>
          <w:sz w:val="24"/>
        </w:rPr>
        <w:tab/>
      </w:r>
    </w:p>
    <w:p w14:paraId="30288D36" w14:textId="77777777" w:rsidR="00E90E49" w:rsidRPr="00CE0424" w:rsidRDefault="00E90E49" w:rsidP="00357380">
      <w:pPr>
        <w:pStyle w:val="3GPPHeader"/>
      </w:pPr>
    </w:p>
    <w:p w14:paraId="1EBE0A8A" w14:textId="029CC95C" w:rsidR="00E90E49" w:rsidRPr="0052381C" w:rsidRDefault="00E90E49" w:rsidP="00311702">
      <w:pPr>
        <w:pStyle w:val="3GPPHeader"/>
        <w:rPr>
          <w:sz w:val="22"/>
          <w:szCs w:val="22"/>
          <w:lang w:val="en-US"/>
        </w:rPr>
      </w:pPr>
      <w:r w:rsidRPr="0052381C">
        <w:rPr>
          <w:sz w:val="22"/>
          <w:szCs w:val="22"/>
          <w:lang w:val="en-US"/>
        </w:rPr>
        <w:t>Agenda Item:</w:t>
      </w:r>
      <w:r w:rsidRPr="0052381C">
        <w:rPr>
          <w:sz w:val="22"/>
          <w:szCs w:val="22"/>
          <w:lang w:val="en-US"/>
        </w:rPr>
        <w:tab/>
      </w:r>
      <w:r w:rsidR="00FD049D" w:rsidRPr="0052381C">
        <w:rPr>
          <w:sz w:val="22"/>
          <w:szCs w:val="22"/>
          <w:lang w:val="en-US"/>
        </w:rPr>
        <w:t>10.5.4</w:t>
      </w:r>
    </w:p>
    <w:p w14:paraId="7BA7134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39B0E50" w14:textId="761BA76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61FC4" w:rsidRPr="00FE0929">
        <w:rPr>
          <w:sz w:val="22"/>
          <w:szCs w:val="22"/>
        </w:rPr>
        <w:t xml:space="preserve">Inter-node RRC messages for </w:t>
      </w:r>
      <w:r w:rsidR="00DA3786">
        <w:rPr>
          <w:sz w:val="22"/>
          <w:szCs w:val="22"/>
        </w:rPr>
        <w:t>NR</w:t>
      </w:r>
      <w:r w:rsidR="00861FC4" w:rsidRPr="00FE0929">
        <w:rPr>
          <w:sz w:val="22"/>
          <w:szCs w:val="22"/>
        </w:rPr>
        <w:t>-DC</w:t>
      </w:r>
    </w:p>
    <w:p w14:paraId="7E81019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E0929">
        <w:rPr>
          <w:sz w:val="22"/>
          <w:szCs w:val="22"/>
        </w:rPr>
        <w:t>Discussion, Decision</w:t>
      </w:r>
    </w:p>
    <w:p w14:paraId="0B1687F5" w14:textId="77777777" w:rsidR="00C24345" w:rsidRDefault="00E90E49" w:rsidP="00A2052C">
      <w:pPr>
        <w:pStyle w:val="Heading1"/>
      </w:pPr>
      <w:r w:rsidRPr="00CE0424">
        <w:t>Introduction</w:t>
      </w:r>
    </w:p>
    <w:p w14:paraId="7A6A85D0" w14:textId="14814EDF" w:rsidR="00A2052C" w:rsidRPr="00A2052C" w:rsidRDefault="00CA2752" w:rsidP="00A2052C">
      <w:r>
        <w:t xml:space="preserve">In this contribution, we discuss </w:t>
      </w:r>
      <w:r w:rsidR="00F42211">
        <w:t xml:space="preserve">the introduction of inter-node RRC messages for </w:t>
      </w:r>
      <w:r w:rsidR="000278EA">
        <w:t>NR</w:t>
      </w:r>
      <w:r w:rsidR="00F42211">
        <w:t>-DC</w:t>
      </w:r>
      <w:r w:rsidR="00B12F3F">
        <w:t xml:space="preserve"> that are not been discussed yet</w:t>
      </w:r>
      <w:r w:rsidR="001224F1">
        <w:t>.</w:t>
      </w:r>
    </w:p>
    <w:p w14:paraId="639C6529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46D4368" w14:textId="1EBFDEF9" w:rsidR="00226201" w:rsidRDefault="00943FE7" w:rsidP="00CE0424">
      <w:pPr>
        <w:pStyle w:val="BodyText"/>
      </w:pPr>
      <w:r>
        <w:t>One of the remaining issue</w:t>
      </w:r>
      <w:r w:rsidR="00E77D02">
        <w:t>s</w:t>
      </w:r>
      <w:r>
        <w:t xml:space="preserve"> </w:t>
      </w:r>
      <w:r w:rsidR="00DE331C">
        <w:t xml:space="preserve">that has not been addressed so far </w:t>
      </w:r>
      <w:r>
        <w:t xml:space="preserve">regarding </w:t>
      </w:r>
      <w:r w:rsidR="00DE331C">
        <w:t>NR-DC</w:t>
      </w:r>
      <w:r w:rsidR="00226201">
        <w:t>,</w:t>
      </w:r>
      <w:r w:rsidR="00E77D02">
        <w:t xml:space="preserve"> is</w:t>
      </w:r>
      <w:r w:rsidR="00611410">
        <w:t xml:space="preserve"> how</w:t>
      </w:r>
      <w:r w:rsidR="00226201">
        <w:t xml:space="preserve"> and where</w:t>
      </w:r>
      <w:r w:rsidR="00611410">
        <w:t xml:space="preserve"> inter-node </w:t>
      </w:r>
      <w:r w:rsidR="009D1FCE">
        <w:t xml:space="preserve">RRC </w:t>
      </w:r>
      <w:r w:rsidR="00611410">
        <w:t>messages</w:t>
      </w:r>
      <w:r w:rsidR="00553038">
        <w:t xml:space="preserve"> (</w:t>
      </w:r>
      <w:r w:rsidR="0034352A">
        <w:t xml:space="preserve">i.e., sent </w:t>
      </w:r>
      <w:r w:rsidR="0034352A" w:rsidRPr="0034352A">
        <w:t xml:space="preserve">either across the </w:t>
      </w:r>
      <w:proofErr w:type="spellStart"/>
      <w:r w:rsidR="0034352A" w:rsidRPr="0034352A">
        <w:t>Xn</w:t>
      </w:r>
      <w:proofErr w:type="spellEnd"/>
      <w:r w:rsidR="0034352A" w:rsidRPr="0034352A">
        <w:t>- or the NG-interface</w:t>
      </w:r>
      <w:r w:rsidR="0034352A">
        <w:t>)</w:t>
      </w:r>
      <w:r w:rsidR="00611410">
        <w:t xml:space="preserve"> will be specified and handled in order to perform </w:t>
      </w:r>
      <w:r w:rsidR="00226201">
        <w:t xml:space="preserve">the </w:t>
      </w:r>
      <w:r w:rsidR="009F2365">
        <w:t xml:space="preserve">procedures </w:t>
      </w:r>
      <w:r w:rsidR="00226201">
        <w:t>described in 3GPP TS 37.340</w:t>
      </w:r>
      <w:r w:rsidR="009F2365">
        <w:t>.</w:t>
      </w:r>
      <w:r w:rsidR="00027C3A">
        <w:t xml:space="preserve"> </w:t>
      </w:r>
    </w:p>
    <w:p w14:paraId="1F41B973" w14:textId="1BC9DCC9" w:rsidR="00027C3A" w:rsidRDefault="001F7888" w:rsidP="00CE0424">
      <w:pPr>
        <w:pStyle w:val="BodyText"/>
      </w:pPr>
      <w:r>
        <w:t>As a first point, is good to highlight that i</w:t>
      </w:r>
      <w:r w:rsidR="009062E4">
        <w:t xml:space="preserve">n the </w:t>
      </w:r>
      <w:r w:rsidR="0016589B">
        <w:t>RAN2 AH1801 meeting</w:t>
      </w:r>
      <w:r w:rsidR="00902128">
        <w:t>, the outcome from the email discussion [100#31][NR]</w:t>
      </w:r>
      <w:r w:rsidR="005E4D69">
        <w:t xml:space="preserve"> </w:t>
      </w:r>
      <w:r w:rsidR="005E4D69">
        <w:fldChar w:fldCharType="begin"/>
      </w:r>
      <w:r w:rsidR="005E4D69">
        <w:instrText xml:space="preserve"> REF _Ref516666102 \r \h </w:instrText>
      </w:r>
      <w:r w:rsidR="005E4D69">
        <w:fldChar w:fldCharType="separate"/>
      </w:r>
      <w:r w:rsidR="005E4D69">
        <w:t>[1]</w:t>
      </w:r>
      <w:r w:rsidR="005E4D69">
        <w:fldChar w:fldCharType="end"/>
      </w:r>
      <w:r w:rsidR="00902128">
        <w:t xml:space="preserve"> has been that inter-node RRC messages for EN-DC will be specified in the NR RRC (i.e., TS 38.331)</w:t>
      </w:r>
      <w:r w:rsidR="000336A9">
        <w:t xml:space="preserve">. </w:t>
      </w:r>
    </w:p>
    <w:p w14:paraId="2DEA6FB3" w14:textId="5ADB4F35" w:rsidR="0069175D" w:rsidRDefault="0069175D" w:rsidP="0069175D">
      <w:pPr>
        <w:pStyle w:val="Observation"/>
      </w:pPr>
      <w:bookmarkStart w:id="1" w:name="_Toc525804713"/>
      <w:bookmarkStart w:id="2" w:name="_Toc525804725"/>
      <w:bookmarkStart w:id="3" w:name="_Toc525804942"/>
      <w:bookmarkStart w:id="4" w:name="_Toc525847067"/>
      <w:r>
        <w:t xml:space="preserve">Inter-node RRC messages for EN-DC are specified in NR </w:t>
      </w:r>
      <w:r w:rsidR="004A3968">
        <w:t>RRC (38.331).</w:t>
      </w:r>
      <w:bookmarkEnd w:id="1"/>
      <w:bookmarkEnd w:id="2"/>
      <w:bookmarkEnd w:id="3"/>
      <w:bookmarkEnd w:id="4"/>
    </w:p>
    <w:p w14:paraId="517C030A" w14:textId="2FFE1B0B" w:rsidR="001F7888" w:rsidRDefault="001F7888" w:rsidP="00CE0424">
      <w:pPr>
        <w:pStyle w:val="BodyText"/>
      </w:pPr>
      <w:r>
        <w:t>Along this line, i</w:t>
      </w:r>
      <w:r w:rsidR="00097FB8">
        <w:t>n</w:t>
      </w:r>
      <w:r>
        <w:t xml:space="preserve"> order to have a sort of harmonization between EN-DC and the other MR-DC options, in </w:t>
      </w:r>
      <w:r w:rsidR="00710A24">
        <w:fldChar w:fldCharType="begin"/>
      </w:r>
      <w:r w:rsidR="00710A24">
        <w:instrText xml:space="preserve"> REF _Ref525804432 \r \h </w:instrText>
      </w:r>
      <w:r w:rsidR="00710A24">
        <w:fldChar w:fldCharType="separate"/>
      </w:r>
      <w:r w:rsidR="00710A24">
        <w:t>[4]</w:t>
      </w:r>
      <w:r w:rsidR="00710A24">
        <w:fldChar w:fldCharType="end"/>
      </w:r>
      <w:r>
        <w:t xml:space="preserve"> we propose to take the EN-DC inter-node RRC message as baseline for NGEN-DC and NE-DC</w:t>
      </w:r>
      <w:r w:rsidR="00097FB8">
        <w:t xml:space="preserve"> without introduction specific messages for each of the MR-DC architecture options.</w:t>
      </w:r>
    </w:p>
    <w:p w14:paraId="4868D35E" w14:textId="600628B8" w:rsidR="007E01B3" w:rsidRDefault="003E0E97" w:rsidP="00CE0424">
      <w:pPr>
        <w:pStyle w:val="BodyText"/>
      </w:pPr>
      <w:r>
        <w:rPr>
          <w:lang w:val="en-US"/>
        </w:rPr>
        <w:t>Therefore, following the principle to</w:t>
      </w:r>
      <w:r w:rsidR="000132CB">
        <w:t xml:space="preserve"> reduce the standardization effort and have a part of the specification that is general</w:t>
      </w:r>
      <w:r>
        <w:t>/harmonize</w:t>
      </w:r>
      <w:r w:rsidR="000132CB">
        <w:t xml:space="preserve"> for all the MR-DC options</w:t>
      </w:r>
      <w:r>
        <w:t xml:space="preserve"> (i.e., that now include also NR-DC), it is straightforward to extend the inter-node RRC already present in 3GPP TS 38.331 in order to support also NR-D</w:t>
      </w:r>
      <w:r w:rsidR="001E59BF">
        <w:t>C.</w:t>
      </w:r>
    </w:p>
    <w:p w14:paraId="67550F6E" w14:textId="5FD40CD0" w:rsidR="001E59BF" w:rsidRPr="001E59BF" w:rsidRDefault="001E59BF" w:rsidP="001E59BF">
      <w:pPr>
        <w:pStyle w:val="Proposal"/>
        <w:rPr>
          <w:lang w:val="en-US"/>
        </w:rPr>
      </w:pPr>
      <w:bookmarkStart w:id="5" w:name="_Toc525804717"/>
      <w:bookmarkStart w:id="6" w:name="_Toc525804939"/>
      <w:bookmarkStart w:id="7" w:name="_Toc525805090"/>
      <w:bookmarkStart w:id="8" w:name="_Toc525847045"/>
      <w:r w:rsidRPr="001E59BF">
        <w:rPr>
          <w:lang w:val="en-US"/>
        </w:rPr>
        <w:t>Existing inter-node RRC message in NR RRC (38.331) a</w:t>
      </w:r>
      <w:r>
        <w:rPr>
          <w:lang w:val="en-US"/>
        </w:rPr>
        <w:t>re extended to support NR-DC.</w:t>
      </w:r>
      <w:bookmarkEnd w:id="5"/>
      <w:bookmarkEnd w:id="6"/>
      <w:bookmarkEnd w:id="7"/>
      <w:bookmarkEnd w:id="8"/>
    </w:p>
    <w:p w14:paraId="310852A6" w14:textId="2F9F5C85" w:rsidR="00643BD8" w:rsidRDefault="00643BD8" w:rsidP="006E062C">
      <w:pPr>
        <w:pStyle w:val="Proposal"/>
        <w:rPr>
          <w:lang w:val="en-US"/>
        </w:rPr>
      </w:pPr>
      <w:bookmarkStart w:id="9" w:name="_Toc525804718"/>
      <w:bookmarkStart w:id="10" w:name="_Toc525804940"/>
      <w:bookmarkStart w:id="11" w:name="_Toc525805091"/>
      <w:bookmarkStart w:id="12" w:name="_Toc525847046"/>
      <w:r>
        <w:rPr>
          <w:lang w:val="en-US"/>
        </w:rPr>
        <w:t xml:space="preserve">RAN2 should consider </w:t>
      </w:r>
      <w:r w:rsidR="009E04E2">
        <w:rPr>
          <w:lang w:val="en-US"/>
        </w:rPr>
        <w:t xml:space="preserve">the </w:t>
      </w:r>
      <w:r w:rsidR="001D4008">
        <w:rPr>
          <w:lang w:val="en-US"/>
        </w:rPr>
        <w:t>CR</w:t>
      </w:r>
      <w:r w:rsidR="009E04E2">
        <w:rPr>
          <w:lang w:val="en-US"/>
        </w:rPr>
        <w:t xml:space="preserve"> in </w:t>
      </w:r>
      <w:r w:rsidR="00295AE3">
        <w:rPr>
          <w:lang w:val="en-US"/>
        </w:rPr>
        <w:fldChar w:fldCharType="begin"/>
      </w:r>
      <w:r w:rsidR="00295AE3">
        <w:rPr>
          <w:lang w:val="en-US"/>
        </w:rPr>
        <w:instrText xml:space="preserve"> REF _Ref525557529 \r \h </w:instrText>
      </w:r>
      <w:r w:rsidR="00295AE3">
        <w:rPr>
          <w:lang w:val="en-US"/>
        </w:rPr>
      </w:r>
      <w:r w:rsidR="00295AE3">
        <w:rPr>
          <w:lang w:val="en-US"/>
        </w:rPr>
        <w:fldChar w:fldCharType="separate"/>
      </w:r>
      <w:r w:rsidR="00295AE3">
        <w:rPr>
          <w:lang w:val="en-US"/>
        </w:rPr>
        <w:t>[2]</w:t>
      </w:r>
      <w:r w:rsidR="00295AE3">
        <w:rPr>
          <w:lang w:val="en-US"/>
        </w:rPr>
        <w:fldChar w:fldCharType="end"/>
      </w:r>
      <w:r>
        <w:rPr>
          <w:lang w:val="en-US"/>
        </w:rPr>
        <w:t xml:space="preserve"> </w:t>
      </w:r>
      <w:r w:rsidR="009E04E2">
        <w:rPr>
          <w:lang w:val="en-US"/>
        </w:rPr>
        <w:t xml:space="preserve">to be included </w:t>
      </w:r>
      <w:r>
        <w:rPr>
          <w:lang w:val="en-US"/>
        </w:rPr>
        <w:t>in TS 3</w:t>
      </w:r>
      <w:r w:rsidR="00932D3F">
        <w:rPr>
          <w:lang w:val="en-US"/>
        </w:rPr>
        <w:t>7</w:t>
      </w:r>
      <w:r>
        <w:rPr>
          <w:lang w:val="en-US"/>
        </w:rPr>
        <w:t>.3</w:t>
      </w:r>
      <w:r w:rsidR="00932D3F">
        <w:rPr>
          <w:lang w:val="en-US"/>
        </w:rPr>
        <w:t>4</w:t>
      </w:r>
      <w:r>
        <w:rPr>
          <w:lang w:val="en-US"/>
        </w:rPr>
        <w:t>0.</w:t>
      </w:r>
      <w:bookmarkEnd w:id="9"/>
      <w:bookmarkEnd w:id="10"/>
      <w:bookmarkEnd w:id="11"/>
      <w:bookmarkEnd w:id="12"/>
    </w:p>
    <w:p w14:paraId="4CF03F54" w14:textId="58059B9D" w:rsidR="00057F8B" w:rsidRPr="00057F8B" w:rsidRDefault="00057F8B" w:rsidP="00057F8B">
      <w:pPr>
        <w:pStyle w:val="BodyText"/>
        <w:rPr>
          <w:lang w:val="en-US"/>
        </w:rPr>
      </w:pPr>
      <w:r w:rsidRPr="00057F8B">
        <w:rPr>
          <w:lang w:val="en-US"/>
        </w:rPr>
        <w:t xml:space="preserve">In </w:t>
      </w:r>
      <w:r>
        <w:rPr>
          <w:lang w:val="en-US"/>
        </w:rPr>
        <w:t xml:space="preserve">order to start also stage-3 work for late drop MR-DC options, we have prepared also a draft </w:t>
      </w:r>
      <w:r w:rsidR="00A153CC">
        <w:rPr>
          <w:lang w:val="en-US"/>
        </w:rPr>
        <w:t xml:space="preserve">CR for 38.331 to be considered </w:t>
      </w:r>
      <w:r w:rsidR="00AB62DA">
        <w:rPr>
          <w:lang w:val="en-US"/>
        </w:rPr>
        <w:t>for inclusion in to running CR for late drop.</w:t>
      </w:r>
    </w:p>
    <w:p w14:paraId="478FBA1E" w14:textId="13647179" w:rsidR="009E04E2" w:rsidRPr="00A96103" w:rsidRDefault="009E04E2" w:rsidP="006E062C">
      <w:pPr>
        <w:pStyle w:val="Proposal"/>
        <w:rPr>
          <w:lang w:val="en-US"/>
        </w:rPr>
      </w:pPr>
      <w:bookmarkStart w:id="13" w:name="_Toc525804719"/>
      <w:bookmarkStart w:id="14" w:name="_Toc525804941"/>
      <w:bookmarkStart w:id="15" w:name="_Toc525805092"/>
      <w:bookmarkStart w:id="16" w:name="_Toc525847047"/>
      <w:r>
        <w:rPr>
          <w:lang w:val="en-US"/>
        </w:rPr>
        <w:t xml:space="preserve">RAN2 should consider the </w:t>
      </w:r>
      <w:r w:rsidR="001D4008">
        <w:rPr>
          <w:lang w:val="en-US"/>
        </w:rPr>
        <w:t>draft CR</w:t>
      </w:r>
      <w:r>
        <w:rPr>
          <w:lang w:val="en-US"/>
        </w:rPr>
        <w:t xml:space="preserve"> in </w:t>
      </w:r>
      <w:r w:rsidR="00295AE3">
        <w:rPr>
          <w:lang w:val="en-US"/>
        </w:rPr>
        <w:fldChar w:fldCharType="begin"/>
      </w:r>
      <w:r w:rsidR="00295AE3">
        <w:rPr>
          <w:lang w:val="en-US"/>
        </w:rPr>
        <w:instrText xml:space="preserve"> REF _Ref525557533 \r \h </w:instrText>
      </w:r>
      <w:r w:rsidR="00295AE3">
        <w:rPr>
          <w:lang w:val="en-US"/>
        </w:rPr>
      </w:r>
      <w:r w:rsidR="00295AE3">
        <w:rPr>
          <w:lang w:val="en-US"/>
        </w:rPr>
        <w:fldChar w:fldCharType="separate"/>
      </w:r>
      <w:r w:rsidR="00295AE3">
        <w:rPr>
          <w:lang w:val="en-US"/>
        </w:rPr>
        <w:t>[3]</w:t>
      </w:r>
      <w:r w:rsidR="00295AE3">
        <w:rPr>
          <w:lang w:val="en-US"/>
        </w:rPr>
        <w:fldChar w:fldCharType="end"/>
      </w:r>
      <w:r>
        <w:rPr>
          <w:lang w:val="en-US"/>
        </w:rPr>
        <w:t xml:space="preserve"> to be included in </w:t>
      </w:r>
      <w:r w:rsidR="00AB62DA">
        <w:rPr>
          <w:lang w:val="en-US"/>
        </w:rPr>
        <w:t xml:space="preserve">a running CR for </w:t>
      </w:r>
      <w:r>
        <w:rPr>
          <w:lang w:val="en-US"/>
        </w:rPr>
        <w:t>TS 38.331</w:t>
      </w:r>
      <w:r w:rsidR="00AB62DA">
        <w:rPr>
          <w:lang w:val="en-US"/>
        </w:rPr>
        <w:t xml:space="preserve"> </w:t>
      </w:r>
      <w:r w:rsidR="00132074">
        <w:rPr>
          <w:lang w:val="en-US"/>
        </w:rPr>
        <w:t>to introduce late drop functionality</w:t>
      </w:r>
      <w:r>
        <w:rPr>
          <w:lang w:val="en-US"/>
        </w:rPr>
        <w:t>.</w:t>
      </w:r>
      <w:bookmarkEnd w:id="13"/>
      <w:bookmarkEnd w:id="14"/>
      <w:bookmarkEnd w:id="15"/>
      <w:bookmarkEnd w:id="16"/>
    </w:p>
    <w:p w14:paraId="5CCB6799" w14:textId="7E03164E" w:rsidR="00EC0A26" w:rsidRDefault="00EC0A26" w:rsidP="008E065E">
      <w:pPr>
        <w:pStyle w:val="Heading1"/>
      </w:pPr>
      <w:r w:rsidRPr="00CE0424">
        <w:t>Conclusion</w:t>
      </w:r>
    </w:p>
    <w:p w14:paraId="5229DDA8" w14:textId="77777777" w:rsidR="00FA39E4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2D89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B2952F2" w14:textId="77777777" w:rsidR="00FA39E4" w:rsidRDefault="00FA39E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bookmarkStart w:id="17" w:name="_GoBack"/>
      <w:bookmarkEnd w:id="17"/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Inter-node RRC messages for EN-DC are specified in NR RRC (38.331).</w:t>
      </w:r>
    </w:p>
    <w:p w14:paraId="35BB5BAD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4CD5097" w14:textId="77777777" w:rsidR="00FA39E4" w:rsidRDefault="008E065E" w:rsidP="004A3968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E2D89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3999BEF" w14:textId="77777777" w:rsidR="00FA39E4" w:rsidRDefault="00FA39E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2237F8"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2237F8">
        <w:t>Existing inter-node RRC message in NR RRC (38.331) are extended to support NR-DC.</w:t>
      </w:r>
    </w:p>
    <w:p w14:paraId="36FFC2AB" w14:textId="77777777" w:rsidR="00FA39E4" w:rsidRDefault="00FA39E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2237F8"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2237F8">
        <w:t>RAN2 should consider the CR in [2] to be included in TS 37.340.</w:t>
      </w:r>
    </w:p>
    <w:p w14:paraId="0CDBDF5C" w14:textId="77777777" w:rsidR="00FA39E4" w:rsidRDefault="00FA39E4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2237F8"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2237F8">
        <w:t>RAN2 should consider the draft CR in [3] to be included in a running CR for TS 38.331 to introduce late drop functionality.</w:t>
      </w:r>
    </w:p>
    <w:p w14:paraId="092B694F" w14:textId="6B626157" w:rsidR="00C01F33" w:rsidRPr="00A9610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038C38DE" w14:textId="77777777" w:rsidR="00272F22" w:rsidRDefault="00F507D1" w:rsidP="00272F22">
      <w:pPr>
        <w:pStyle w:val="Heading1"/>
      </w:pPr>
      <w:bookmarkStart w:id="18" w:name="_In-sequence_SDU_delivery"/>
      <w:bookmarkEnd w:id="18"/>
      <w:r w:rsidRPr="00CE0424">
        <w:t>References</w:t>
      </w:r>
      <w:bookmarkStart w:id="19" w:name="_Ref516666102"/>
      <w:bookmarkStart w:id="20" w:name="_Ref174151459"/>
      <w:bookmarkStart w:id="21" w:name="_Ref189809556"/>
    </w:p>
    <w:bookmarkEnd w:id="19"/>
    <w:p w14:paraId="1CFB7818" w14:textId="2D981860" w:rsidR="000C1041" w:rsidRPr="000C1041" w:rsidRDefault="000C1041" w:rsidP="000C1041">
      <w:pPr>
        <w:pStyle w:val="Reference"/>
        <w:rPr>
          <w:rFonts w:eastAsiaTheme="minorEastAsia"/>
          <w:lang w:eastAsia="en-US"/>
        </w:rPr>
      </w:pPr>
      <w:r w:rsidRPr="000C1041">
        <w:t>Chairman notes, RAN2 #AH1801, January 2018</w:t>
      </w:r>
    </w:p>
    <w:p w14:paraId="44C73A6F" w14:textId="67032756" w:rsidR="00295AE3" w:rsidRDefault="009356E1" w:rsidP="003D3D9D">
      <w:pPr>
        <w:pStyle w:val="Reference"/>
        <w:rPr>
          <w:rFonts w:eastAsiaTheme="minorEastAsia"/>
          <w:lang w:eastAsia="en-US"/>
        </w:rPr>
      </w:pPr>
      <w:bookmarkStart w:id="22" w:name="_Ref525557529"/>
      <w:r>
        <w:rPr>
          <w:rFonts w:eastAsiaTheme="minorEastAsia"/>
          <w:lang w:eastAsia="en-US"/>
        </w:rPr>
        <w:t>R2-</w:t>
      </w:r>
      <w:r w:rsidR="003D3D9D" w:rsidRPr="003D3D9D">
        <w:rPr>
          <w:rFonts w:eastAsiaTheme="minorEastAsia"/>
          <w:lang w:eastAsia="en-US"/>
        </w:rPr>
        <w:t>1814551</w:t>
      </w:r>
      <w:r>
        <w:rPr>
          <w:rFonts w:eastAsiaTheme="minorEastAsia"/>
          <w:lang w:eastAsia="en-US"/>
        </w:rPr>
        <w:t xml:space="preserve">, </w:t>
      </w:r>
      <w:r w:rsidRPr="009356E1">
        <w:rPr>
          <w:rFonts w:eastAsiaTheme="minorEastAsia"/>
          <w:lang w:eastAsia="en-US"/>
        </w:rPr>
        <w:t xml:space="preserve">Inter-node RRC messages for </w:t>
      </w:r>
      <w:r>
        <w:rPr>
          <w:rFonts w:eastAsiaTheme="minorEastAsia"/>
          <w:lang w:eastAsia="en-US"/>
        </w:rPr>
        <w:t>MR</w:t>
      </w:r>
      <w:r w:rsidRPr="009356E1">
        <w:rPr>
          <w:rFonts w:eastAsiaTheme="minorEastAsia"/>
          <w:lang w:eastAsia="en-US"/>
        </w:rPr>
        <w:t>-DC</w:t>
      </w:r>
      <w:r w:rsidR="0052381C">
        <w:rPr>
          <w:rFonts w:eastAsiaTheme="minorEastAsia"/>
          <w:lang w:eastAsia="en-US"/>
        </w:rPr>
        <w:t xml:space="preserve"> (37.340)</w:t>
      </w:r>
      <w:r>
        <w:rPr>
          <w:rFonts w:eastAsiaTheme="minorEastAsia"/>
          <w:lang w:eastAsia="en-US"/>
        </w:rPr>
        <w:t>, RAN2 #103bis, October 2018.</w:t>
      </w:r>
      <w:bookmarkEnd w:id="22"/>
    </w:p>
    <w:p w14:paraId="158D26AE" w14:textId="48314E0E" w:rsidR="00A96103" w:rsidRDefault="00834D59" w:rsidP="003D3D9D">
      <w:pPr>
        <w:pStyle w:val="Reference"/>
        <w:rPr>
          <w:rFonts w:eastAsiaTheme="minorEastAsia"/>
          <w:lang w:eastAsia="en-US"/>
        </w:rPr>
      </w:pPr>
      <w:bookmarkStart w:id="23" w:name="_Ref525557533"/>
      <w:r w:rsidRPr="00295AE3">
        <w:rPr>
          <w:rFonts w:eastAsiaTheme="minorEastAsia"/>
          <w:lang w:eastAsia="en-US"/>
        </w:rPr>
        <w:t>R2-</w:t>
      </w:r>
      <w:r w:rsidR="003D3D9D" w:rsidRPr="003D3D9D">
        <w:rPr>
          <w:rFonts w:eastAsiaTheme="minorEastAsia"/>
          <w:lang w:eastAsia="en-US"/>
        </w:rPr>
        <w:t>1814550</w:t>
      </w:r>
      <w:r w:rsidRPr="00295AE3">
        <w:rPr>
          <w:rFonts w:eastAsiaTheme="minorEastAsia"/>
          <w:lang w:eastAsia="en-US"/>
        </w:rPr>
        <w:t>, Inter-node RRC messages for NR-DC</w:t>
      </w:r>
      <w:r w:rsidR="0052381C">
        <w:rPr>
          <w:rFonts w:eastAsiaTheme="minorEastAsia"/>
          <w:lang w:eastAsia="en-US"/>
        </w:rPr>
        <w:t xml:space="preserve"> (38.331)</w:t>
      </w:r>
      <w:r w:rsidRPr="00295AE3">
        <w:rPr>
          <w:rFonts w:eastAsiaTheme="minorEastAsia"/>
          <w:lang w:eastAsia="en-US"/>
        </w:rPr>
        <w:t>, RAN2 #103bis, October 2018.</w:t>
      </w:r>
      <w:bookmarkEnd w:id="20"/>
      <w:bookmarkEnd w:id="21"/>
      <w:bookmarkEnd w:id="23"/>
    </w:p>
    <w:p w14:paraId="719F00C6" w14:textId="34882240" w:rsidR="00710A24" w:rsidRPr="00710A24" w:rsidRDefault="00710A24" w:rsidP="0061364C">
      <w:pPr>
        <w:pStyle w:val="Reference"/>
        <w:rPr>
          <w:rFonts w:eastAsiaTheme="minorEastAsia"/>
          <w:lang w:eastAsia="en-US"/>
        </w:rPr>
      </w:pPr>
      <w:bookmarkStart w:id="24" w:name="_Ref525804432"/>
      <w:r>
        <w:rPr>
          <w:rFonts w:eastAsiaTheme="minorEastAsia"/>
          <w:lang w:eastAsia="en-US"/>
        </w:rPr>
        <w:t>R2-</w:t>
      </w:r>
      <w:r w:rsidR="0061364C" w:rsidRPr="0061364C">
        <w:rPr>
          <w:rFonts w:eastAsiaTheme="minorEastAsia"/>
          <w:lang w:eastAsia="en-US"/>
        </w:rPr>
        <w:t>1814547</w:t>
      </w:r>
      <w:r>
        <w:rPr>
          <w:rFonts w:eastAsiaTheme="minorEastAsia"/>
          <w:lang w:eastAsia="en-US"/>
        </w:rPr>
        <w:t>, Inter-node RRC messages for NE-DC, RAN2 #103bis, October 2018</w:t>
      </w:r>
      <w:bookmarkEnd w:id="24"/>
    </w:p>
    <w:sectPr w:rsidR="00710A24" w:rsidRPr="00710A24" w:rsidSect="00295AE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797A6" w14:textId="77777777" w:rsidR="00397775" w:rsidRDefault="00397775">
      <w:r>
        <w:separator/>
      </w:r>
    </w:p>
  </w:endnote>
  <w:endnote w:type="continuationSeparator" w:id="0">
    <w:p w14:paraId="48960D1D" w14:textId="77777777" w:rsidR="00397775" w:rsidRDefault="0039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37896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1CBF4" w14:textId="77777777" w:rsidR="00397775" w:rsidRDefault="00397775">
      <w:r>
        <w:separator/>
      </w:r>
    </w:p>
  </w:footnote>
  <w:footnote w:type="continuationSeparator" w:id="0">
    <w:p w14:paraId="0B652C9A" w14:textId="77777777" w:rsidR="00397775" w:rsidRDefault="00397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114F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3C73E5"/>
    <w:multiLevelType w:val="hybridMultilevel"/>
    <w:tmpl w:val="AC083DAC"/>
    <w:lvl w:ilvl="0" w:tplc="344CA15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0A11D84"/>
    <w:multiLevelType w:val="hybridMultilevel"/>
    <w:tmpl w:val="1E62DED2"/>
    <w:lvl w:ilvl="0" w:tplc="344CA15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2B7EB1"/>
    <w:multiLevelType w:val="hybridMultilevel"/>
    <w:tmpl w:val="3070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16E74"/>
    <w:multiLevelType w:val="hybridMultilevel"/>
    <w:tmpl w:val="709CA22E"/>
    <w:lvl w:ilvl="0" w:tplc="344CA15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18"/>
  </w:num>
  <w:num w:numId="8">
    <w:abstractNumId w:val="12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7"/>
  </w:num>
  <w:num w:numId="14">
    <w:abstractNumId w:val="1"/>
  </w:num>
  <w:num w:numId="15">
    <w:abstractNumId w:val="19"/>
  </w:num>
  <w:num w:numId="16">
    <w:abstractNumId w:val="0"/>
  </w:num>
  <w:num w:numId="17">
    <w:abstractNumId w:val="7"/>
  </w:num>
  <w:num w:numId="18">
    <w:abstractNumId w:val="13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10"/>
  </w:num>
  <w:num w:numId="21">
    <w:abstractNumId w:val="20"/>
  </w:num>
  <w:num w:numId="22">
    <w:abstractNumId w:val="8"/>
  </w:num>
  <w:num w:numId="23">
    <w:abstractNumId w:val="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YyA5JmRgYGRuYmlko6SsGpxcWZ+XkgBYYmtQAw8OthLQAAAA=="/>
  </w:docVars>
  <w:rsids>
    <w:rsidRoot w:val="004E2D89"/>
    <w:rsid w:val="000003A2"/>
    <w:rsid w:val="000006E1"/>
    <w:rsid w:val="00002A37"/>
    <w:rsid w:val="000039F4"/>
    <w:rsid w:val="00006446"/>
    <w:rsid w:val="00006896"/>
    <w:rsid w:val="00007CDC"/>
    <w:rsid w:val="00011B28"/>
    <w:rsid w:val="000132CB"/>
    <w:rsid w:val="000151AE"/>
    <w:rsid w:val="00015D15"/>
    <w:rsid w:val="0002564D"/>
    <w:rsid w:val="00025ECA"/>
    <w:rsid w:val="000278EA"/>
    <w:rsid w:val="00027C3A"/>
    <w:rsid w:val="000325B8"/>
    <w:rsid w:val="000336A9"/>
    <w:rsid w:val="000340C0"/>
    <w:rsid w:val="00034C15"/>
    <w:rsid w:val="00036BA1"/>
    <w:rsid w:val="000422E2"/>
    <w:rsid w:val="00042B1E"/>
    <w:rsid w:val="00042F22"/>
    <w:rsid w:val="000444EF"/>
    <w:rsid w:val="00044C53"/>
    <w:rsid w:val="00052A07"/>
    <w:rsid w:val="000534E3"/>
    <w:rsid w:val="0005606A"/>
    <w:rsid w:val="00057117"/>
    <w:rsid w:val="00057F8B"/>
    <w:rsid w:val="00060982"/>
    <w:rsid w:val="000616E7"/>
    <w:rsid w:val="0006487E"/>
    <w:rsid w:val="00065E1A"/>
    <w:rsid w:val="000778F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FB8"/>
    <w:rsid w:val="000A1B7B"/>
    <w:rsid w:val="000A56F2"/>
    <w:rsid w:val="000A62C6"/>
    <w:rsid w:val="000B2719"/>
    <w:rsid w:val="000B3A8F"/>
    <w:rsid w:val="000B4AB9"/>
    <w:rsid w:val="000B4B08"/>
    <w:rsid w:val="000B58C3"/>
    <w:rsid w:val="000B61E9"/>
    <w:rsid w:val="000C1041"/>
    <w:rsid w:val="000C165A"/>
    <w:rsid w:val="000C1DC0"/>
    <w:rsid w:val="000C2E19"/>
    <w:rsid w:val="000D00E6"/>
    <w:rsid w:val="000D0D07"/>
    <w:rsid w:val="000D4797"/>
    <w:rsid w:val="000E0527"/>
    <w:rsid w:val="000E1E92"/>
    <w:rsid w:val="000E2B65"/>
    <w:rsid w:val="000F051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4F1"/>
    <w:rsid w:val="0012377F"/>
    <w:rsid w:val="00124314"/>
    <w:rsid w:val="00126B4A"/>
    <w:rsid w:val="00132074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89B"/>
    <w:rsid w:val="001659C1"/>
    <w:rsid w:val="001710AC"/>
    <w:rsid w:val="00173A8E"/>
    <w:rsid w:val="00176390"/>
    <w:rsid w:val="00177795"/>
    <w:rsid w:val="0018143F"/>
    <w:rsid w:val="001819C3"/>
    <w:rsid w:val="001856CE"/>
    <w:rsid w:val="00190AC1"/>
    <w:rsid w:val="0019341A"/>
    <w:rsid w:val="001962E3"/>
    <w:rsid w:val="00197DF9"/>
    <w:rsid w:val="001A1987"/>
    <w:rsid w:val="001A2564"/>
    <w:rsid w:val="001A6173"/>
    <w:rsid w:val="001A6CBA"/>
    <w:rsid w:val="001B04C4"/>
    <w:rsid w:val="001B0D97"/>
    <w:rsid w:val="001B209E"/>
    <w:rsid w:val="001B5A5D"/>
    <w:rsid w:val="001C1CE5"/>
    <w:rsid w:val="001C1DFC"/>
    <w:rsid w:val="001C3D2A"/>
    <w:rsid w:val="001D4008"/>
    <w:rsid w:val="001D4FF0"/>
    <w:rsid w:val="001D51BA"/>
    <w:rsid w:val="001D586F"/>
    <w:rsid w:val="001D6342"/>
    <w:rsid w:val="001D6D53"/>
    <w:rsid w:val="001E3546"/>
    <w:rsid w:val="001E58E2"/>
    <w:rsid w:val="001E59BF"/>
    <w:rsid w:val="001E7AED"/>
    <w:rsid w:val="001F3916"/>
    <w:rsid w:val="001F500D"/>
    <w:rsid w:val="001F54C5"/>
    <w:rsid w:val="001F662C"/>
    <w:rsid w:val="001F7074"/>
    <w:rsid w:val="001F7888"/>
    <w:rsid w:val="00200490"/>
    <w:rsid w:val="00201F3A"/>
    <w:rsid w:val="00203F96"/>
    <w:rsid w:val="002069B2"/>
    <w:rsid w:val="00207FA3"/>
    <w:rsid w:val="00214202"/>
    <w:rsid w:val="00214DA8"/>
    <w:rsid w:val="00215423"/>
    <w:rsid w:val="002158FA"/>
    <w:rsid w:val="00220600"/>
    <w:rsid w:val="002224DB"/>
    <w:rsid w:val="00223FCB"/>
    <w:rsid w:val="002252C3"/>
    <w:rsid w:val="00225C54"/>
    <w:rsid w:val="00226201"/>
    <w:rsid w:val="00230765"/>
    <w:rsid w:val="002319E4"/>
    <w:rsid w:val="00234A95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F22"/>
    <w:rsid w:val="00273278"/>
    <w:rsid w:val="002737F4"/>
    <w:rsid w:val="002800F3"/>
    <w:rsid w:val="002805F5"/>
    <w:rsid w:val="00280751"/>
    <w:rsid w:val="0028280A"/>
    <w:rsid w:val="00284AFC"/>
    <w:rsid w:val="00286ACD"/>
    <w:rsid w:val="00287838"/>
    <w:rsid w:val="002907B5"/>
    <w:rsid w:val="00292EB7"/>
    <w:rsid w:val="00295AE3"/>
    <w:rsid w:val="00296227"/>
    <w:rsid w:val="00296F44"/>
    <w:rsid w:val="0029777D"/>
    <w:rsid w:val="002A055E"/>
    <w:rsid w:val="002A1D4E"/>
    <w:rsid w:val="002A2869"/>
    <w:rsid w:val="002A6F9B"/>
    <w:rsid w:val="002B24D6"/>
    <w:rsid w:val="002B3380"/>
    <w:rsid w:val="002C41E6"/>
    <w:rsid w:val="002D071A"/>
    <w:rsid w:val="002D34B2"/>
    <w:rsid w:val="002D623F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3AD"/>
    <w:rsid w:val="00311702"/>
    <w:rsid w:val="00311E82"/>
    <w:rsid w:val="00313FD6"/>
    <w:rsid w:val="003143BD"/>
    <w:rsid w:val="00317A53"/>
    <w:rsid w:val="003203ED"/>
    <w:rsid w:val="00320E7D"/>
    <w:rsid w:val="00321CE7"/>
    <w:rsid w:val="00322C9F"/>
    <w:rsid w:val="003236CC"/>
    <w:rsid w:val="00324D23"/>
    <w:rsid w:val="00325091"/>
    <w:rsid w:val="00331099"/>
    <w:rsid w:val="00331751"/>
    <w:rsid w:val="00334579"/>
    <w:rsid w:val="003353C5"/>
    <w:rsid w:val="00335858"/>
    <w:rsid w:val="00336BDA"/>
    <w:rsid w:val="00342BD7"/>
    <w:rsid w:val="0034352A"/>
    <w:rsid w:val="00343A07"/>
    <w:rsid w:val="00346DB5"/>
    <w:rsid w:val="003477B1"/>
    <w:rsid w:val="0035491B"/>
    <w:rsid w:val="00357380"/>
    <w:rsid w:val="003602D9"/>
    <w:rsid w:val="003604CE"/>
    <w:rsid w:val="00370E47"/>
    <w:rsid w:val="00374290"/>
    <w:rsid w:val="003742AC"/>
    <w:rsid w:val="00377CE1"/>
    <w:rsid w:val="00385BF0"/>
    <w:rsid w:val="00385E70"/>
    <w:rsid w:val="00392DFA"/>
    <w:rsid w:val="003939FF"/>
    <w:rsid w:val="00394DAA"/>
    <w:rsid w:val="00397775"/>
    <w:rsid w:val="003A2223"/>
    <w:rsid w:val="003A232C"/>
    <w:rsid w:val="003A2A05"/>
    <w:rsid w:val="003A2A0F"/>
    <w:rsid w:val="003A43BE"/>
    <w:rsid w:val="003A45A1"/>
    <w:rsid w:val="003A5AA5"/>
    <w:rsid w:val="003A5B0A"/>
    <w:rsid w:val="003A6721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1874"/>
    <w:rsid w:val="003D2478"/>
    <w:rsid w:val="003D3C45"/>
    <w:rsid w:val="003D3D9D"/>
    <w:rsid w:val="003D501E"/>
    <w:rsid w:val="003D5B1F"/>
    <w:rsid w:val="003E0E97"/>
    <w:rsid w:val="003E15FA"/>
    <w:rsid w:val="003E189B"/>
    <w:rsid w:val="003E55E4"/>
    <w:rsid w:val="003E74E3"/>
    <w:rsid w:val="003E791C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1CE1"/>
    <w:rsid w:val="00444F56"/>
    <w:rsid w:val="00446488"/>
    <w:rsid w:val="004479EE"/>
    <w:rsid w:val="004517AA"/>
    <w:rsid w:val="00452CAC"/>
    <w:rsid w:val="00453660"/>
    <w:rsid w:val="00457565"/>
    <w:rsid w:val="00457B71"/>
    <w:rsid w:val="004669E2"/>
    <w:rsid w:val="00470C31"/>
    <w:rsid w:val="004734D0"/>
    <w:rsid w:val="0047556B"/>
    <w:rsid w:val="00477768"/>
    <w:rsid w:val="00485DFB"/>
    <w:rsid w:val="00492BC5"/>
    <w:rsid w:val="004964F1"/>
    <w:rsid w:val="004A16BC"/>
    <w:rsid w:val="004A2B94"/>
    <w:rsid w:val="004A3968"/>
    <w:rsid w:val="004B61B9"/>
    <w:rsid w:val="004B7C0C"/>
    <w:rsid w:val="004C2DB9"/>
    <w:rsid w:val="004C3898"/>
    <w:rsid w:val="004D07FF"/>
    <w:rsid w:val="004D36B1"/>
    <w:rsid w:val="004D7EBD"/>
    <w:rsid w:val="004E2680"/>
    <w:rsid w:val="004E28F9"/>
    <w:rsid w:val="004E2D89"/>
    <w:rsid w:val="004E462E"/>
    <w:rsid w:val="004E56DC"/>
    <w:rsid w:val="004E76F4"/>
    <w:rsid w:val="004F0B4E"/>
    <w:rsid w:val="004F0B6C"/>
    <w:rsid w:val="004F2078"/>
    <w:rsid w:val="004F29EB"/>
    <w:rsid w:val="004F4DA3"/>
    <w:rsid w:val="004F5B7D"/>
    <w:rsid w:val="00506557"/>
    <w:rsid w:val="0050677A"/>
    <w:rsid w:val="005108D8"/>
    <w:rsid w:val="00510D49"/>
    <w:rsid w:val="005116F9"/>
    <w:rsid w:val="00512A32"/>
    <w:rsid w:val="005153A7"/>
    <w:rsid w:val="005219CF"/>
    <w:rsid w:val="0052381C"/>
    <w:rsid w:val="0053240F"/>
    <w:rsid w:val="00532C41"/>
    <w:rsid w:val="005344BF"/>
    <w:rsid w:val="00534B59"/>
    <w:rsid w:val="00536759"/>
    <w:rsid w:val="00537C62"/>
    <w:rsid w:val="005462A9"/>
    <w:rsid w:val="00546970"/>
    <w:rsid w:val="00547D4C"/>
    <w:rsid w:val="00553038"/>
    <w:rsid w:val="00553D2B"/>
    <w:rsid w:val="00554C49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5F1B"/>
    <w:rsid w:val="0059779B"/>
    <w:rsid w:val="005A209A"/>
    <w:rsid w:val="005A662D"/>
    <w:rsid w:val="005B35D7"/>
    <w:rsid w:val="005B392A"/>
    <w:rsid w:val="005B3AA3"/>
    <w:rsid w:val="005B591A"/>
    <w:rsid w:val="005B6F83"/>
    <w:rsid w:val="005C4892"/>
    <w:rsid w:val="005C731D"/>
    <w:rsid w:val="005C74FB"/>
    <w:rsid w:val="005D1602"/>
    <w:rsid w:val="005D19A5"/>
    <w:rsid w:val="005E03C7"/>
    <w:rsid w:val="005E385F"/>
    <w:rsid w:val="005E4D69"/>
    <w:rsid w:val="005E5B81"/>
    <w:rsid w:val="005F2CB1"/>
    <w:rsid w:val="005F3025"/>
    <w:rsid w:val="005F618C"/>
    <w:rsid w:val="005F70BD"/>
    <w:rsid w:val="0060283C"/>
    <w:rsid w:val="00604F14"/>
    <w:rsid w:val="00605B28"/>
    <w:rsid w:val="00611410"/>
    <w:rsid w:val="00611B83"/>
    <w:rsid w:val="00611E38"/>
    <w:rsid w:val="00613257"/>
    <w:rsid w:val="0061359D"/>
    <w:rsid w:val="0061364C"/>
    <w:rsid w:val="00617F78"/>
    <w:rsid w:val="00620A71"/>
    <w:rsid w:val="00620D80"/>
    <w:rsid w:val="006228CD"/>
    <w:rsid w:val="006234A6"/>
    <w:rsid w:val="00630001"/>
    <w:rsid w:val="006311B3"/>
    <w:rsid w:val="00631CA0"/>
    <w:rsid w:val="0063284C"/>
    <w:rsid w:val="006347FB"/>
    <w:rsid w:val="00636398"/>
    <w:rsid w:val="006368D3"/>
    <w:rsid w:val="006377EC"/>
    <w:rsid w:val="0064151F"/>
    <w:rsid w:val="00641533"/>
    <w:rsid w:val="0064208D"/>
    <w:rsid w:val="00643475"/>
    <w:rsid w:val="0064396A"/>
    <w:rsid w:val="006439F0"/>
    <w:rsid w:val="00643BD8"/>
    <w:rsid w:val="0064624E"/>
    <w:rsid w:val="0064759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85D"/>
    <w:rsid w:val="00667EE7"/>
    <w:rsid w:val="00670922"/>
    <w:rsid w:val="00670BE1"/>
    <w:rsid w:val="0067218F"/>
    <w:rsid w:val="0067233D"/>
    <w:rsid w:val="006741F2"/>
    <w:rsid w:val="00674CC3"/>
    <w:rsid w:val="00675C72"/>
    <w:rsid w:val="006771F9"/>
    <w:rsid w:val="006776D7"/>
    <w:rsid w:val="00681003"/>
    <w:rsid w:val="006817C9"/>
    <w:rsid w:val="00683ECE"/>
    <w:rsid w:val="0069175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C01"/>
    <w:rsid w:val="006B50CF"/>
    <w:rsid w:val="006C03B8"/>
    <w:rsid w:val="006C0B83"/>
    <w:rsid w:val="006C2F45"/>
    <w:rsid w:val="006C55CE"/>
    <w:rsid w:val="006C5EC9"/>
    <w:rsid w:val="006C6059"/>
    <w:rsid w:val="006C7522"/>
    <w:rsid w:val="006C7B22"/>
    <w:rsid w:val="006D1E26"/>
    <w:rsid w:val="006D2B05"/>
    <w:rsid w:val="006D6F08"/>
    <w:rsid w:val="006D7055"/>
    <w:rsid w:val="006E062C"/>
    <w:rsid w:val="006E114A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480"/>
    <w:rsid w:val="00704EDB"/>
    <w:rsid w:val="00706101"/>
    <w:rsid w:val="00707072"/>
    <w:rsid w:val="00707D61"/>
    <w:rsid w:val="00710A24"/>
    <w:rsid w:val="00712287"/>
    <w:rsid w:val="00712772"/>
    <w:rsid w:val="007148D3"/>
    <w:rsid w:val="00715B9A"/>
    <w:rsid w:val="00722665"/>
    <w:rsid w:val="00726EA6"/>
    <w:rsid w:val="00727208"/>
    <w:rsid w:val="00727680"/>
    <w:rsid w:val="007348B1"/>
    <w:rsid w:val="007362A6"/>
    <w:rsid w:val="00736D7D"/>
    <w:rsid w:val="00740E58"/>
    <w:rsid w:val="00741B86"/>
    <w:rsid w:val="007445A0"/>
    <w:rsid w:val="0074524B"/>
    <w:rsid w:val="00747D8B"/>
    <w:rsid w:val="00751228"/>
    <w:rsid w:val="007571E1"/>
    <w:rsid w:val="007604B2"/>
    <w:rsid w:val="00765281"/>
    <w:rsid w:val="00766BAD"/>
    <w:rsid w:val="00767E00"/>
    <w:rsid w:val="007730BD"/>
    <w:rsid w:val="007755F2"/>
    <w:rsid w:val="00776971"/>
    <w:rsid w:val="0078177E"/>
    <w:rsid w:val="0078304C"/>
    <w:rsid w:val="00783673"/>
    <w:rsid w:val="00784AC8"/>
    <w:rsid w:val="00785490"/>
    <w:rsid w:val="007925EA"/>
    <w:rsid w:val="00793CD8"/>
    <w:rsid w:val="00795C92"/>
    <w:rsid w:val="00796231"/>
    <w:rsid w:val="007A1CB3"/>
    <w:rsid w:val="007A211F"/>
    <w:rsid w:val="007A306F"/>
    <w:rsid w:val="007A43A6"/>
    <w:rsid w:val="007A58A6"/>
    <w:rsid w:val="007B3D2D"/>
    <w:rsid w:val="007B50AE"/>
    <w:rsid w:val="007B51DF"/>
    <w:rsid w:val="007C05DD"/>
    <w:rsid w:val="007C21B2"/>
    <w:rsid w:val="007C3D18"/>
    <w:rsid w:val="007C60BF"/>
    <w:rsid w:val="007C6A07"/>
    <w:rsid w:val="007C75A1"/>
    <w:rsid w:val="007C77A5"/>
    <w:rsid w:val="007D04E5"/>
    <w:rsid w:val="007D5901"/>
    <w:rsid w:val="007D7526"/>
    <w:rsid w:val="007E01B3"/>
    <w:rsid w:val="007E4610"/>
    <w:rsid w:val="007E4715"/>
    <w:rsid w:val="007E505B"/>
    <w:rsid w:val="007E7091"/>
    <w:rsid w:val="007E724F"/>
    <w:rsid w:val="007F3513"/>
    <w:rsid w:val="00803FAE"/>
    <w:rsid w:val="0080605F"/>
    <w:rsid w:val="00807786"/>
    <w:rsid w:val="00811FCB"/>
    <w:rsid w:val="00814517"/>
    <w:rsid w:val="008158D6"/>
    <w:rsid w:val="00817196"/>
    <w:rsid w:val="00822834"/>
    <w:rsid w:val="008235DB"/>
    <w:rsid w:val="00824AB4"/>
    <w:rsid w:val="00825C42"/>
    <w:rsid w:val="00825D25"/>
    <w:rsid w:val="00827D6F"/>
    <w:rsid w:val="00834D59"/>
    <w:rsid w:val="008376AC"/>
    <w:rsid w:val="00840EBC"/>
    <w:rsid w:val="00840F83"/>
    <w:rsid w:val="008427D9"/>
    <w:rsid w:val="008444E8"/>
    <w:rsid w:val="008449AE"/>
    <w:rsid w:val="00844E80"/>
    <w:rsid w:val="00846FE7"/>
    <w:rsid w:val="0085148F"/>
    <w:rsid w:val="00854F97"/>
    <w:rsid w:val="00856911"/>
    <w:rsid w:val="00861FC4"/>
    <w:rsid w:val="008658FD"/>
    <w:rsid w:val="008677FD"/>
    <w:rsid w:val="008706D4"/>
    <w:rsid w:val="00870F8A"/>
    <w:rsid w:val="008719A4"/>
    <w:rsid w:val="00871D23"/>
    <w:rsid w:val="00873763"/>
    <w:rsid w:val="00874312"/>
    <w:rsid w:val="0087437C"/>
    <w:rsid w:val="00875CD7"/>
    <w:rsid w:val="008762E8"/>
    <w:rsid w:val="00876B4D"/>
    <w:rsid w:val="00877F18"/>
    <w:rsid w:val="0088230D"/>
    <w:rsid w:val="00894A88"/>
    <w:rsid w:val="00895386"/>
    <w:rsid w:val="00897A9A"/>
    <w:rsid w:val="008A1C17"/>
    <w:rsid w:val="008A21FF"/>
    <w:rsid w:val="008A2CE2"/>
    <w:rsid w:val="008A30AC"/>
    <w:rsid w:val="008A3D26"/>
    <w:rsid w:val="008A44B8"/>
    <w:rsid w:val="008A51A8"/>
    <w:rsid w:val="008A54C7"/>
    <w:rsid w:val="008A774B"/>
    <w:rsid w:val="008A77D8"/>
    <w:rsid w:val="008A7965"/>
    <w:rsid w:val="008B0483"/>
    <w:rsid w:val="008B120C"/>
    <w:rsid w:val="008B17A0"/>
    <w:rsid w:val="008B2F99"/>
    <w:rsid w:val="008B3263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128"/>
    <w:rsid w:val="00902350"/>
    <w:rsid w:val="0090336B"/>
    <w:rsid w:val="009053AA"/>
    <w:rsid w:val="009062E4"/>
    <w:rsid w:val="00906939"/>
    <w:rsid w:val="00910B7D"/>
    <w:rsid w:val="00911DFB"/>
    <w:rsid w:val="009139D9"/>
    <w:rsid w:val="0091412F"/>
    <w:rsid w:val="00914AD8"/>
    <w:rsid w:val="00914DB8"/>
    <w:rsid w:val="00916079"/>
    <w:rsid w:val="00917CE9"/>
    <w:rsid w:val="00920BF2"/>
    <w:rsid w:val="00922010"/>
    <w:rsid w:val="00931BD9"/>
    <w:rsid w:val="00932D3F"/>
    <w:rsid w:val="009356E1"/>
    <w:rsid w:val="009368F3"/>
    <w:rsid w:val="009407B1"/>
    <w:rsid w:val="00941636"/>
    <w:rsid w:val="00943742"/>
    <w:rsid w:val="00943FE7"/>
    <w:rsid w:val="0094447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B0D"/>
    <w:rsid w:val="00971F08"/>
    <w:rsid w:val="0097603D"/>
    <w:rsid w:val="00976949"/>
    <w:rsid w:val="00980477"/>
    <w:rsid w:val="00985253"/>
    <w:rsid w:val="009853B3"/>
    <w:rsid w:val="00990630"/>
    <w:rsid w:val="00991761"/>
    <w:rsid w:val="00994792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FCE"/>
    <w:rsid w:val="009D4FF0"/>
    <w:rsid w:val="009D703C"/>
    <w:rsid w:val="009D718F"/>
    <w:rsid w:val="009E04E2"/>
    <w:rsid w:val="009E068F"/>
    <w:rsid w:val="009E14E0"/>
    <w:rsid w:val="009E35DB"/>
    <w:rsid w:val="009E47A3"/>
    <w:rsid w:val="009F08F3"/>
    <w:rsid w:val="009F2365"/>
    <w:rsid w:val="009F344F"/>
    <w:rsid w:val="009F7ECC"/>
    <w:rsid w:val="00A048A8"/>
    <w:rsid w:val="00A04F49"/>
    <w:rsid w:val="00A13C19"/>
    <w:rsid w:val="00A13E54"/>
    <w:rsid w:val="00A14774"/>
    <w:rsid w:val="00A153CC"/>
    <w:rsid w:val="00A16E6B"/>
    <w:rsid w:val="00A17CA9"/>
    <w:rsid w:val="00A17F63"/>
    <w:rsid w:val="00A2052C"/>
    <w:rsid w:val="00A2193B"/>
    <w:rsid w:val="00A2351A"/>
    <w:rsid w:val="00A264A9"/>
    <w:rsid w:val="00A27785"/>
    <w:rsid w:val="00A30187"/>
    <w:rsid w:val="00A33030"/>
    <w:rsid w:val="00A3448A"/>
    <w:rsid w:val="00A36297"/>
    <w:rsid w:val="00A37E79"/>
    <w:rsid w:val="00A41E2B"/>
    <w:rsid w:val="00A45B74"/>
    <w:rsid w:val="00A52E1D"/>
    <w:rsid w:val="00A61499"/>
    <w:rsid w:val="00A61E25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ED7"/>
    <w:rsid w:val="00A92879"/>
    <w:rsid w:val="00A9442A"/>
    <w:rsid w:val="00A96103"/>
    <w:rsid w:val="00AA016F"/>
    <w:rsid w:val="00AA1ED6"/>
    <w:rsid w:val="00AA51D6"/>
    <w:rsid w:val="00AA5811"/>
    <w:rsid w:val="00AB0BC8"/>
    <w:rsid w:val="00AB11CA"/>
    <w:rsid w:val="00AB14D9"/>
    <w:rsid w:val="00AB4AB8"/>
    <w:rsid w:val="00AB62DA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2F3F"/>
    <w:rsid w:val="00B157F9"/>
    <w:rsid w:val="00B20256"/>
    <w:rsid w:val="00B20D09"/>
    <w:rsid w:val="00B2345E"/>
    <w:rsid w:val="00B23FD8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1ABB"/>
    <w:rsid w:val="00B664C7"/>
    <w:rsid w:val="00B738C8"/>
    <w:rsid w:val="00B739F6"/>
    <w:rsid w:val="00B81A6C"/>
    <w:rsid w:val="00B85221"/>
    <w:rsid w:val="00B85DE5"/>
    <w:rsid w:val="00B90F73"/>
    <w:rsid w:val="00B93B59"/>
    <w:rsid w:val="00B9406A"/>
    <w:rsid w:val="00BA2280"/>
    <w:rsid w:val="00BA2A08"/>
    <w:rsid w:val="00BA56D2"/>
    <w:rsid w:val="00BA6696"/>
    <w:rsid w:val="00BA6B18"/>
    <w:rsid w:val="00BA76E0"/>
    <w:rsid w:val="00BB2A25"/>
    <w:rsid w:val="00BB51E9"/>
    <w:rsid w:val="00BB6A97"/>
    <w:rsid w:val="00BC0FDC"/>
    <w:rsid w:val="00BC3053"/>
    <w:rsid w:val="00BC4D2E"/>
    <w:rsid w:val="00BD48AC"/>
    <w:rsid w:val="00BD58E3"/>
    <w:rsid w:val="00BD5F1A"/>
    <w:rsid w:val="00BE1234"/>
    <w:rsid w:val="00BE2FA6"/>
    <w:rsid w:val="00BE30D7"/>
    <w:rsid w:val="00BE333F"/>
    <w:rsid w:val="00BE7406"/>
    <w:rsid w:val="00BE7603"/>
    <w:rsid w:val="00BF3279"/>
    <w:rsid w:val="00BF3B64"/>
    <w:rsid w:val="00BF4152"/>
    <w:rsid w:val="00BF74C7"/>
    <w:rsid w:val="00C00D55"/>
    <w:rsid w:val="00C015F1"/>
    <w:rsid w:val="00C01F33"/>
    <w:rsid w:val="00C02CC6"/>
    <w:rsid w:val="00C040F7"/>
    <w:rsid w:val="00C041B0"/>
    <w:rsid w:val="00C0444F"/>
    <w:rsid w:val="00C044AB"/>
    <w:rsid w:val="00C05706"/>
    <w:rsid w:val="00C06C19"/>
    <w:rsid w:val="00C07377"/>
    <w:rsid w:val="00C10478"/>
    <w:rsid w:val="00C12107"/>
    <w:rsid w:val="00C14D4B"/>
    <w:rsid w:val="00C154BB"/>
    <w:rsid w:val="00C24345"/>
    <w:rsid w:val="00C279B5"/>
    <w:rsid w:val="00C27C45"/>
    <w:rsid w:val="00C35206"/>
    <w:rsid w:val="00C3719D"/>
    <w:rsid w:val="00C44915"/>
    <w:rsid w:val="00C531F4"/>
    <w:rsid w:val="00C54995"/>
    <w:rsid w:val="00C54D41"/>
    <w:rsid w:val="00C56059"/>
    <w:rsid w:val="00C60783"/>
    <w:rsid w:val="00C64672"/>
    <w:rsid w:val="00C70697"/>
    <w:rsid w:val="00C714C0"/>
    <w:rsid w:val="00C72EF4"/>
    <w:rsid w:val="00C742E7"/>
    <w:rsid w:val="00C75D2F"/>
    <w:rsid w:val="00C767BE"/>
    <w:rsid w:val="00C76E3C"/>
    <w:rsid w:val="00C8120B"/>
    <w:rsid w:val="00C81568"/>
    <w:rsid w:val="00C9027A"/>
    <w:rsid w:val="00C9068E"/>
    <w:rsid w:val="00C921FD"/>
    <w:rsid w:val="00C93C4B"/>
    <w:rsid w:val="00C944AB"/>
    <w:rsid w:val="00C95418"/>
    <w:rsid w:val="00C95B40"/>
    <w:rsid w:val="00CA1ED8"/>
    <w:rsid w:val="00CA2752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E82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D3C"/>
    <w:rsid w:val="00D239A7"/>
    <w:rsid w:val="00D23F47"/>
    <w:rsid w:val="00D323F0"/>
    <w:rsid w:val="00D33AD3"/>
    <w:rsid w:val="00D33BD8"/>
    <w:rsid w:val="00D35D62"/>
    <w:rsid w:val="00D36E71"/>
    <w:rsid w:val="00D37D87"/>
    <w:rsid w:val="00D40B33"/>
    <w:rsid w:val="00D4223D"/>
    <w:rsid w:val="00D4318F"/>
    <w:rsid w:val="00D4326E"/>
    <w:rsid w:val="00D438BF"/>
    <w:rsid w:val="00D440F8"/>
    <w:rsid w:val="00D50109"/>
    <w:rsid w:val="00D50F97"/>
    <w:rsid w:val="00D53F44"/>
    <w:rsid w:val="00D546FF"/>
    <w:rsid w:val="00D55AD5"/>
    <w:rsid w:val="00D576CA"/>
    <w:rsid w:val="00D61AF5"/>
    <w:rsid w:val="00D623E4"/>
    <w:rsid w:val="00D64020"/>
    <w:rsid w:val="00D652B5"/>
    <w:rsid w:val="00D66155"/>
    <w:rsid w:val="00D708B0"/>
    <w:rsid w:val="00D77B1D"/>
    <w:rsid w:val="00D8021F"/>
    <w:rsid w:val="00D80383"/>
    <w:rsid w:val="00D816F3"/>
    <w:rsid w:val="00D823C6"/>
    <w:rsid w:val="00D86CA3"/>
    <w:rsid w:val="00D871CE"/>
    <w:rsid w:val="00D90ADB"/>
    <w:rsid w:val="00D9196D"/>
    <w:rsid w:val="00D92982"/>
    <w:rsid w:val="00DA305E"/>
    <w:rsid w:val="00DA3786"/>
    <w:rsid w:val="00DA5417"/>
    <w:rsid w:val="00DA56E8"/>
    <w:rsid w:val="00DB0A9F"/>
    <w:rsid w:val="00DB377D"/>
    <w:rsid w:val="00DB4C6E"/>
    <w:rsid w:val="00DB5EBE"/>
    <w:rsid w:val="00DC02F9"/>
    <w:rsid w:val="00DC03E3"/>
    <w:rsid w:val="00DC2D36"/>
    <w:rsid w:val="00DC49AC"/>
    <w:rsid w:val="00DC53EF"/>
    <w:rsid w:val="00DE331C"/>
    <w:rsid w:val="00DE5608"/>
    <w:rsid w:val="00DE58D0"/>
    <w:rsid w:val="00DE654F"/>
    <w:rsid w:val="00DF0B6E"/>
    <w:rsid w:val="00DF15E0"/>
    <w:rsid w:val="00DF2C58"/>
    <w:rsid w:val="00DF37A0"/>
    <w:rsid w:val="00DF40C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021"/>
    <w:rsid w:val="00E34188"/>
    <w:rsid w:val="00E343FE"/>
    <w:rsid w:val="00E34B6E"/>
    <w:rsid w:val="00E35559"/>
    <w:rsid w:val="00E3723A"/>
    <w:rsid w:val="00E37860"/>
    <w:rsid w:val="00E446F1"/>
    <w:rsid w:val="00E46886"/>
    <w:rsid w:val="00E47AEF"/>
    <w:rsid w:val="00E51A4A"/>
    <w:rsid w:val="00E521B5"/>
    <w:rsid w:val="00E53B75"/>
    <w:rsid w:val="00E54E3B"/>
    <w:rsid w:val="00E57565"/>
    <w:rsid w:val="00E63838"/>
    <w:rsid w:val="00E64434"/>
    <w:rsid w:val="00E67C51"/>
    <w:rsid w:val="00E72EFC"/>
    <w:rsid w:val="00E758EC"/>
    <w:rsid w:val="00E77D02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D6F"/>
    <w:rsid w:val="00EC0A26"/>
    <w:rsid w:val="00EC220B"/>
    <w:rsid w:val="00EC27C6"/>
    <w:rsid w:val="00EC3FCB"/>
    <w:rsid w:val="00EC4207"/>
    <w:rsid w:val="00EC5653"/>
    <w:rsid w:val="00EC71CE"/>
    <w:rsid w:val="00ED082B"/>
    <w:rsid w:val="00ED09BC"/>
    <w:rsid w:val="00ED1006"/>
    <w:rsid w:val="00ED5F54"/>
    <w:rsid w:val="00ED7132"/>
    <w:rsid w:val="00EE23DE"/>
    <w:rsid w:val="00EF03D3"/>
    <w:rsid w:val="00EF18FE"/>
    <w:rsid w:val="00EF5787"/>
    <w:rsid w:val="00EF60D0"/>
    <w:rsid w:val="00F00166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FB9"/>
    <w:rsid w:val="00F40F0C"/>
    <w:rsid w:val="00F42211"/>
    <w:rsid w:val="00F42630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529"/>
    <w:rsid w:val="00F76EFA"/>
    <w:rsid w:val="00F804BE"/>
    <w:rsid w:val="00F817CE"/>
    <w:rsid w:val="00F8456C"/>
    <w:rsid w:val="00F859D8"/>
    <w:rsid w:val="00F868F5"/>
    <w:rsid w:val="00F9056A"/>
    <w:rsid w:val="00F90F74"/>
    <w:rsid w:val="00F90F8D"/>
    <w:rsid w:val="00F92782"/>
    <w:rsid w:val="00F93AA9"/>
    <w:rsid w:val="00F96985"/>
    <w:rsid w:val="00F97838"/>
    <w:rsid w:val="00FA2BB3"/>
    <w:rsid w:val="00FA39E4"/>
    <w:rsid w:val="00FB4C80"/>
    <w:rsid w:val="00FB6A6A"/>
    <w:rsid w:val="00FC342B"/>
    <w:rsid w:val="00FC7429"/>
    <w:rsid w:val="00FD049D"/>
    <w:rsid w:val="00FD07F6"/>
    <w:rsid w:val="00FD1EC8"/>
    <w:rsid w:val="00FD47ED"/>
    <w:rsid w:val="00FD5746"/>
    <w:rsid w:val="00FD74DB"/>
    <w:rsid w:val="00FD7660"/>
    <w:rsid w:val="00FE0655"/>
    <w:rsid w:val="00FE0929"/>
    <w:rsid w:val="00FE2365"/>
    <w:rsid w:val="00FE4C7B"/>
    <w:rsid w:val="00FE7336"/>
    <w:rsid w:val="00FE787C"/>
    <w:rsid w:val="00FF45A5"/>
    <w:rsid w:val="00FF4EE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0E2F84"/>
  <w15:chartTrackingRefBased/>
  <w15:docId w15:val="{DF444EAE-A78D-4096-9ECE-CED73A2D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39E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FA39E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A39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A39E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A39E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A39E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A39E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A39E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A39E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A39E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A39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39E4"/>
  </w:style>
  <w:style w:type="paragraph" w:styleId="TOC8">
    <w:name w:val="toc 8"/>
    <w:basedOn w:val="TOC1"/>
    <w:semiHidden/>
    <w:rsid w:val="00FA39E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A39E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A39E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A39E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A39E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A39E4"/>
    <w:pPr>
      <w:ind w:left="1418" w:hanging="1418"/>
    </w:pPr>
  </w:style>
  <w:style w:type="paragraph" w:styleId="TOC3">
    <w:name w:val="toc 3"/>
    <w:basedOn w:val="TOC2"/>
    <w:semiHidden/>
    <w:rsid w:val="00FA39E4"/>
    <w:pPr>
      <w:ind w:left="1134" w:hanging="1134"/>
    </w:pPr>
  </w:style>
  <w:style w:type="paragraph" w:styleId="TOC2">
    <w:name w:val="toc 2"/>
    <w:basedOn w:val="TOC1"/>
    <w:semiHidden/>
    <w:rsid w:val="00FA39E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A39E4"/>
    <w:pPr>
      <w:ind w:left="284"/>
    </w:pPr>
  </w:style>
  <w:style w:type="paragraph" w:styleId="Index1">
    <w:name w:val="index 1"/>
    <w:basedOn w:val="Normal"/>
    <w:semiHidden/>
    <w:rsid w:val="00FA39E4"/>
    <w:pPr>
      <w:keepLines/>
      <w:spacing w:after="0"/>
    </w:pPr>
  </w:style>
  <w:style w:type="paragraph" w:styleId="DocumentMap">
    <w:name w:val="Document Map"/>
    <w:basedOn w:val="Normal"/>
    <w:semiHidden/>
    <w:rsid w:val="00FA39E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A39E4"/>
    <w:pPr>
      <w:ind w:left="851"/>
    </w:pPr>
  </w:style>
  <w:style w:type="paragraph" w:styleId="ListNumber">
    <w:name w:val="List Number"/>
    <w:basedOn w:val="List"/>
    <w:rsid w:val="00FA39E4"/>
  </w:style>
  <w:style w:type="paragraph" w:styleId="List">
    <w:name w:val="List"/>
    <w:basedOn w:val="Normal"/>
    <w:rsid w:val="00FA39E4"/>
    <w:pPr>
      <w:ind w:left="568" w:hanging="284"/>
    </w:pPr>
  </w:style>
  <w:style w:type="paragraph" w:styleId="Header">
    <w:name w:val="header"/>
    <w:rsid w:val="00FA39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A39E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A39E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A39E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A39E4"/>
    <w:pPr>
      <w:ind w:left="1418" w:hanging="1418"/>
    </w:pPr>
  </w:style>
  <w:style w:type="paragraph" w:styleId="TOC6">
    <w:name w:val="toc 6"/>
    <w:basedOn w:val="TOC5"/>
    <w:next w:val="Normal"/>
    <w:semiHidden/>
    <w:rsid w:val="00FA39E4"/>
    <w:pPr>
      <w:ind w:left="1985" w:hanging="1985"/>
    </w:pPr>
  </w:style>
  <w:style w:type="paragraph" w:styleId="TOC7">
    <w:name w:val="toc 7"/>
    <w:basedOn w:val="TOC6"/>
    <w:next w:val="Normal"/>
    <w:semiHidden/>
    <w:rsid w:val="00FA39E4"/>
    <w:pPr>
      <w:ind w:left="2268" w:hanging="2268"/>
    </w:pPr>
  </w:style>
  <w:style w:type="paragraph" w:styleId="ListBullet2">
    <w:name w:val="List Bullet 2"/>
    <w:basedOn w:val="ListBullet"/>
    <w:rsid w:val="00FA39E4"/>
    <w:pPr>
      <w:numPr>
        <w:numId w:val="6"/>
      </w:numPr>
    </w:pPr>
  </w:style>
  <w:style w:type="paragraph" w:styleId="ListBullet">
    <w:name w:val="List Bullet"/>
    <w:basedOn w:val="BodyText"/>
    <w:rsid w:val="00FA39E4"/>
    <w:pPr>
      <w:numPr>
        <w:numId w:val="5"/>
      </w:numPr>
    </w:pPr>
  </w:style>
  <w:style w:type="paragraph" w:styleId="ListBullet3">
    <w:name w:val="List Bullet 3"/>
    <w:basedOn w:val="ListBullet2"/>
    <w:rsid w:val="00FA39E4"/>
    <w:pPr>
      <w:numPr>
        <w:numId w:val="7"/>
      </w:numPr>
    </w:pPr>
  </w:style>
  <w:style w:type="paragraph" w:customStyle="1" w:styleId="EQ">
    <w:name w:val="EQ"/>
    <w:basedOn w:val="Normal"/>
    <w:next w:val="Normal"/>
    <w:rsid w:val="00FA39E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A39E4"/>
    <w:pPr>
      <w:ind w:left="851"/>
    </w:pPr>
  </w:style>
  <w:style w:type="paragraph" w:styleId="List3">
    <w:name w:val="List 3"/>
    <w:basedOn w:val="List2"/>
    <w:rsid w:val="00FA39E4"/>
    <w:pPr>
      <w:ind w:left="1135"/>
    </w:pPr>
  </w:style>
  <w:style w:type="paragraph" w:styleId="List4">
    <w:name w:val="List 4"/>
    <w:basedOn w:val="List3"/>
    <w:rsid w:val="00FA39E4"/>
    <w:pPr>
      <w:ind w:left="1418"/>
    </w:pPr>
  </w:style>
  <w:style w:type="paragraph" w:styleId="List5">
    <w:name w:val="List 5"/>
    <w:basedOn w:val="List4"/>
    <w:rsid w:val="00FA39E4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FA39E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A39E4"/>
    <w:pPr>
      <w:numPr>
        <w:numId w:val="8"/>
      </w:numPr>
    </w:pPr>
  </w:style>
  <w:style w:type="paragraph" w:styleId="ListBullet5">
    <w:name w:val="List Bullet 5"/>
    <w:basedOn w:val="ListBullet4"/>
    <w:rsid w:val="00FA39E4"/>
    <w:pPr>
      <w:numPr>
        <w:numId w:val="4"/>
      </w:numPr>
    </w:pPr>
  </w:style>
  <w:style w:type="paragraph" w:styleId="Footer">
    <w:name w:val="footer"/>
    <w:basedOn w:val="Header"/>
    <w:semiHidden/>
    <w:rsid w:val="00FA39E4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FA39E4"/>
    <w:pPr>
      <w:numPr>
        <w:numId w:val="2"/>
      </w:numPr>
    </w:pPr>
  </w:style>
  <w:style w:type="paragraph" w:styleId="BalloonText">
    <w:name w:val="Balloon Text"/>
    <w:basedOn w:val="Normal"/>
    <w:semiHidden/>
    <w:rsid w:val="00FA39E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A39E4"/>
  </w:style>
  <w:style w:type="paragraph" w:styleId="BodyText">
    <w:name w:val="Body Text"/>
    <w:basedOn w:val="Normal"/>
    <w:link w:val="BodyTextChar"/>
    <w:rsid w:val="00FA39E4"/>
  </w:style>
  <w:style w:type="character" w:styleId="Hyperlink">
    <w:name w:val="Hyperlink"/>
    <w:uiPriority w:val="99"/>
    <w:rsid w:val="00FA39E4"/>
    <w:rPr>
      <w:color w:val="0000FF"/>
      <w:u w:val="single"/>
      <w:lang w:val="en-GB"/>
    </w:rPr>
  </w:style>
  <w:style w:type="character" w:styleId="FollowedHyperlink">
    <w:name w:val="FollowedHyperlink"/>
    <w:semiHidden/>
    <w:rsid w:val="00FA39E4"/>
    <w:rPr>
      <w:color w:val="FF0000"/>
      <w:u w:val="single"/>
    </w:rPr>
  </w:style>
  <w:style w:type="character" w:styleId="CommentReference">
    <w:name w:val="annotation reference"/>
    <w:rsid w:val="00FA39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39E4"/>
  </w:style>
  <w:style w:type="paragraph" w:styleId="CommentSubject">
    <w:name w:val="annotation subject"/>
    <w:basedOn w:val="CommentText"/>
    <w:next w:val="CommentText"/>
    <w:semiHidden/>
    <w:rsid w:val="00FA39E4"/>
    <w:rPr>
      <w:b/>
      <w:bCs/>
    </w:rPr>
  </w:style>
  <w:style w:type="character" w:customStyle="1" w:styleId="Heading1Char">
    <w:name w:val="Heading 1 Char"/>
    <w:link w:val="Heading1"/>
    <w:rsid w:val="00FA39E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FA39E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A39E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A39E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A39E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FA39E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A39E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A39E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A39E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A39E4"/>
    <w:pPr>
      <w:spacing w:after="0"/>
    </w:pPr>
  </w:style>
  <w:style w:type="paragraph" w:customStyle="1" w:styleId="TAL">
    <w:name w:val="TAL"/>
    <w:basedOn w:val="Normal"/>
    <w:link w:val="TALCar"/>
    <w:rsid w:val="00FA39E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A39E4"/>
    <w:pPr>
      <w:jc w:val="center"/>
    </w:pPr>
  </w:style>
  <w:style w:type="paragraph" w:customStyle="1" w:styleId="TAH">
    <w:name w:val="TAH"/>
    <w:basedOn w:val="TAC"/>
    <w:link w:val="TAHCar"/>
    <w:rsid w:val="00FA39E4"/>
    <w:rPr>
      <w:b/>
    </w:rPr>
  </w:style>
  <w:style w:type="paragraph" w:customStyle="1" w:styleId="TAN">
    <w:name w:val="TAN"/>
    <w:basedOn w:val="TAL"/>
    <w:rsid w:val="00FA39E4"/>
    <w:pPr>
      <w:ind w:left="851" w:hanging="851"/>
    </w:pPr>
  </w:style>
  <w:style w:type="paragraph" w:customStyle="1" w:styleId="TAR">
    <w:name w:val="TAR"/>
    <w:basedOn w:val="TAL"/>
    <w:rsid w:val="00FA39E4"/>
    <w:pPr>
      <w:jc w:val="right"/>
    </w:pPr>
  </w:style>
  <w:style w:type="paragraph" w:customStyle="1" w:styleId="TH">
    <w:name w:val="TH"/>
    <w:basedOn w:val="Normal"/>
    <w:link w:val="THChar"/>
    <w:rsid w:val="00FA39E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A39E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A39E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A39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39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39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A39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A39E4"/>
  </w:style>
  <w:style w:type="paragraph" w:customStyle="1" w:styleId="ZH">
    <w:name w:val="ZH"/>
    <w:rsid w:val="00FA39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A39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A39E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A39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39E4"/>
    <w:pPr>
      <w:framePr w:wrap="notBeside" w:y="16161"/>
    </w:pPr>
  </w:style>
  <w:style w:type="paragraph" w:customStyle="1" w:styleId="FP">
    <w:name w:val="FP"/>
    <w:basedOn w:val="Normal"/>
    <w:rsid w:val="00FA39E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A39E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A39E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39E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A39E4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F4263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F42630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TALCar">
    <w:name w:val="TAL Car"/>
    <w:link w:val="TAL"/>
    <w:qFormat/>
    <w:rsid w:val="00F4263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F42630"/>
    <w:rPr>
      <w:rFonts w:ascii="Arial" w:hAnsi="Arial"/>
      <w:b/>
      <w:sz w:val="18"/>
      <w:lang w:val="en-GB"/>
    </w:rPr>
  </w:style>
  <w:style w:type="character" w:customStyle="1" w:styleId="B1Char1">
    <w:name w:val="B1 Char1"/>
    <w:link w:val="B1"/>
    <w:qFormat/>
    <w:rsid w:val="00F42630"/>
    <w:rPr>
      <w:rFonts w:ascii="Arial" w:hAnsi="Arial"/>
      <w:lang w:val="en-GB"/>
    </w:rPr>
  </w:style>
  <w:style w:type="character" w:customStyle="1" w:styleId="THChar">
    <w:name w:val="TH Char"/>
    <w:link w:val="TH"/>
    <w:rsid w:val="00F42630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qFormat/>
    <w:rsid w:val="00F42630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D501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EditorsNoteChar">
    <w:name w:val="Editor's Note Char"/>
    <w:aliases w:val="EN Char"/>
    <w:link w:val="EditorsNote"/>
    <w:rsid w:val="00FD5746"/>
    <w:rPr>
      <w:rFonts w:ascii="Arial" w:hAnsi="Arial"/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A39E4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272F22"/>
    <w:pPr>
      <w:ind w:left="720"/>
      <w:contextualSpacing/>
    </w:pPr>
  </w:style>
  <w:style w:type="character" w:customStyle="1" w:styleId="ReferenceChar">
    <w:name w:val="Reference Char"/>
    <w:link w:val="Reference"/>
    <w:locked/>
    <w:rsid w:val="000C104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AN2_102-AH_Montreal/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5NUHHDQN7SK2-1476151046-33032</_dlc_DocId>
    <_dlc_DocIdUrl xmlns="f166a696-7b5b-4ccd-9f0c-ffde0cceec81">
      <Url>https://ericsson.sharepoint.com/sites/star/_layouts/15/DocIdRedir.aspx?ID=5NUHHDQN7SK2-1476151046-33032</Url>
      <Description>5NUHHDQN7SK2-1476151046-33032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purl.org/dc/dcmitype/"/>
    <ds:schemaRef ds:uri="http://purl.org/dc/elements/1.1/"/>
    <ds:schemaRef ds:uri="611109f9-ed58-4498-a270-1fb2086a5321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microsoft.com/sharepoint/v4"/>
    <ds:schemaRef ds:uri="f166a696-7b5b-4ccd-9f0c-ffde0cceec81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C2CD78-EA7F-42FD-B114-87AD0C4D4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57812E1-356F-41EB-ACFF-B396C875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R2-180xxxx%20-%20Contribution%20Template</Template>
  <TotalTime>421</TotalTime>
  <Pages>2</Pages>
  <Words>464</Words>
  <Characters>2520</Characters>
  <Application>Microsoft Office Word</Application>
  <DocSecurity>0</DocSecurity>
  <Lines>56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cp:lastModifiedBy>Ericsson</cp:lastModifiedBy>
  <cp:revision>227</cp:revision>
  <cp:lastPrinted>2008-01-31T16:09:00Z</cp:lastPrinted>
  <dcterms:created xsi:type="dcterms:W3CDTF">2018-06-12T07:46:00Z</dcterms:created>
  <dcterms:modified xsi:type="dcterms:W3CDTF">2018-09-27T18:29:00Z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8c141f3b-611b-43a7-831a-8a1af01a28f1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